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7C5D00" w:rsidTr="007C5D00">
        <w:trPr>
          <w:trHeight w:val="1418"/>
        </w:trPr>
        <w:tc>
          <w:tcPr>
            <w:tcW w:w="8613" w:type="dxa"/>
          </w:tcPr>
          <w:p w:rsidR="007C5D00" w:rsidRDefault="007C5D0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7C5D00" w:rsidRDefault="007C5D0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C5D00" w:rsidRDefault="0008528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19 лютого 2019</w:t>
            </w:r>
            <w:r w:rsidR="007C5D0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7C5D00">
              <w:rPr>
                <w:b/>
                <w:sz w:val="28"/>
                <w:szCs w:val="28"/>
                <w:lang w:val="uk-UA" w:eastAsia="en-US"/>
              </w:rPr>
              <w:t xml:space="preserve">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 w:rsidR="007C5D00">
              <w:rPr>
                <w:b/>
                <w:sz w:val="28"/>
                <w:szCs w:val="28"/>
                <w:lang w:val="uk-UA" w:eastAsia="en-US"/>
              </w:rPr>
              <w:t xml:space="preserve">                             9.30   </w:t>
            </w:r>
          </w:p>
          <w:p w:rsidR="007C5D00" w:rsidRDefault="007C5D0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   </w:t>
            </w:r>
          </w:p>
        </w:tc>
      </w:tr>
      <w:tr w:rsidR="007C5D00" w:rsidTr="007C5D00">
        <w:trPr>
          <w:trHeight w:val="986"/>
        </w:trPr>
        <w:tc>
          <w:tcPr>
            <w:tcW w:w="8613" w:type="dxa"/>
            <w:hideMark/>
          </w:tcPr>
          <w:p w:rsidR="007C5D00" w:rsidRDefault="007C5D00" w:rsidP="007C5D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дозвіл на визначення прізвища новонародженій дитині</w:t>
            </w:r>
          </w:p>
          <w:p w:rsidR="007C5D00" w:rsidRDefault="007C5D00" w:rsidP="007C5D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малолітній </w:t>
            </w:r>
            <w:r w:rsidR="005C3304">
              <w:rPr>
                <w:sz w:val="28"/>
                <w:szCs w:val="28"/>
                <w:lang w:val="uk-UA" w:eastAsia="en-US"/>
              </w:rPr>
              <w:t xml:space="preserve"> (3 рішення) </w:t>
            </w:r>
          </w:p>
          <w:p w:rsidR="007C5D00" w:rsidRDefault="007C5D00" w:rsidP="007C5D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неповнолітній повної цивільної дієздатності </w:t>
            </w:r>
          </w:p>
          <w:p w:rsidR="007C5D00" w:rsidRDefault="007C5D00" w:rsidP="007C5D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неповнолітньому повної цивільної дієздатності </w:t>
            </w:r>
          </w:p>
          <w:p w:rsidR="007C5D00" w:rsidRDefault="007C5D0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 </w:t>
            </w:r>
          </w:p>
          <w:p w:rsidR="007C5D00" w:rsidRDefault="007C5D0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085284" w:rsidRPr="00085284" w:rsidRDefault="00085284">
            <w:pPr>
              <w:rPr>
                <w:sz w:val="28"/>
                <w:szCs w:val="28"/>
                <w:lang w:val="en-US" w:eastAsia="en-US"/>
              </w:rPr>
            </w:pPr>
          </w:p>
          <w:p w:rsidR="007C5D00" w:rsidRDefault="007C5D00" w:rsidP="007C5D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тарифу на проїзд в тролейбусах КП «Черкасиелектротранс» </w:t>
            </w:r>
          </w:p>
          <w:p w:rsidR="007C5D00" w:rsidRDefault="007C5D00" w:rsidP="007C5D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23.12.2016 № 1767 «Про проведення ярмарків з продажу с/г продукції та продуктів її переробки </w:t>
            </w:r>
          </w:p>
          <w:p w:rsidR="007C5D00" w:rsidRDefault="007C5D00" w:rsidP="007C5D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 для прийому-передачі на баланс КП «Черкасиводоканал» мережі водовідведен</w:t>
            </w:r>
            <w:r w:rsidR="00085284">
              <w:rPr>
                <w:sz w:val="28"/>
                <w:szCs w:val="28"/>
                <w:lang w:val="uk-UA" w:eastAsia="en-US"/>
              </w:rPr>
              <w:t>ня до житлових будинків по вул.</w:t>
            </w:r>
            <w:r>
              <w:rPr>
                <w:sz w:val="28"/>
                <w:szCs w:val="28"/>
                <w:lang w:val="uk-UA" w:eastAsia="en-US"/>
              </w:rPr>
              <w:t xml:space="preserve"> Крилова </w:t>
            </w:r>
          </w:p>
          <w:p w:rsidR="007C5D00" w:rsidRDefault="007C5D00" w:rsidP="007C5D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внутрішньо будинкових інженерних мереж по вул. Н</w:t>
            </w:r>
            <w:r w:rsidR="00085284">
              <w:rPr>
                <w:sz w:val="28"/>
                <w:szCs w:val="28"/>
                <w:lang w:val="uk-UA" w:eastAsia="en-US"/>
              </w:rPr>
              <w:t>ебесної</w:t>
            </w:r>
            <w:r>
              <w:rPr>
                <w:sz w:val="28"/>
                <w:szCs w:val="28"/>
                <w:lang w:val="uk-UA" w:eastAsia="en-US"/>
              </w:rPr>
              <w:t xml:space="preserve"> Сотні та гуртожитку по вул. В. Чорновола, 245/1 </w:t>
            </w:r>
          </w:p>
          <w:p w:rsidR="00CD53B8" w:rsidRDefault="00CD53B8" w:rsidP="007C5D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утворення комісії для прийому-передачі внутрішньо будинкових інженерних мереж гуртожитків по пров. Хане</w:t>
            </w:r>
            <w:r w:rsidR="00085284">
              <w:rPr>
                <w:sz w:val="28"/>
                <w:szCs w:val="28"/>
                <w:lang w:val="uk-UA" w:eastAsia="en-US"/>
              </w:rPr>
              <w:t>нка, 2, 4 та гуртожитку по вул.</w:t>
            </w:r>
            <w:r>
              <w:rPr>
                <w:sz w:val="28"/>
                <w:szCs w:val="28"/>
                <w:lang w:val="uk-UA" w:eastAsia="en-US"/>
              </w:rPr>
              <w:t xml:space="preserve"> Хоменка, 12 </w:t>
            </w:r>
          </w:p>
          <w:p w:rsidR="007C5D00" w:rsidRDefault="007C5D00">
            <w:pPr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CD53B8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</w:p>
          <w:p w:rsidR="007C5D00" w:rsidRDefault="007C5D0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085284">
              <w:rPr>
                <w:sz w:val="28"/>
                <w:szCs w:val="28"/>
                <w:lang w:val="uk-UA" w:eastAsia="en-US"/>
              </w:rPr>
              <w:t xml:space="preserve"> економіки</w:t>
            </w:r>
          </w:p>
          <w:p w:rsidR="00085284" w:rsidRDefault="00085284">
            <w:pPr>
              <w:rPr>
                <w:sz w:val="28"/>
                <w:szCs w:val="28"/>
                <w:lang w:val="uk-UA" w:eastAsia="en-US"/>
              </w:rPr>
            </w:pPr>
          </w:p>
          <w:p w:rsidR="00085284" w:rsidRDefault="00085284" w:rsidP="002555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визначення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Черкасиавтотранс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переможцем конкурсу за об’єктом конкурсу № 13</w:t>
            </w:r>
          </w:p>
          <w:p w:rsidR="00085284" w:rsidRDefault="00085284" w:rsidP="002555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рішення конкурсного комітету щодо об’єкту конкурсу № 13</w:t>
            </w:r>
          </w:p>
          <w:p w:rsidR="007C5D00" w:rsidRDefault="00085284" w:rsidP="002555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C5D00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D53B8">
              <w:rPr>
                <w:sz w:val="28"/>
                <w:szCs w:val="28"/>
                <w:lang w:val="uk-UA" w:eastAsia="en-US"/>
              </w:rPr>
              <w:t xml:space="preserve">відмову у взятті на квартирний облік </w:t>
            </w:r>
          </w:p>
          <w:p w:rsidR="007C5D00" w:rsidRDefault="007C5D0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CD53B8">
              <w:rPr>
                <w:sz w:val="28"/>
                <w:szCs w:val="28"/>
                <w:lang w:val="uk-UA" w:eastAsia="en-US"/>
              </w:rPr>
              <w:t xml:space="preserve">Панченко Юрій Вікторович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7C5D00" w:rsidRDefault="007C5D0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CD53B8"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085284" w:rsidRDefault="00085284">
            <w:pPr>
              <w:rPr>
                <w:sz w:val="28"/>
                <w:szCs w:val="28"/>
                <w:lang w:val="uk-UA" w:eastAsia="en-US"/>
              </w:rPr>
            </w:pPr>
          </w:p>
          <w:p w:rsidR="00CD53B8" w:rsidRDefault="00085284" w:rsidP="002555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C5D00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D53B8">
              <w:rPr>
                <w:sz w:val="28"/>
                <w:szCs w:val="28"/>
                <w:lang w:val="uk-UA" w:eastAsia="en-US"/>
              </w:rPr>
              <w:t xml:space="preserve">демонтаж ТС по бульв. Шевченка, біля житлового будинку № 369/29 </w:t>
            </w:r>
          </w:p>
          <w:p w:rsidR="005D1473" w:rsidRDefault="00CD53B8" w:rsidP="005D147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D1473">
              <w:rPr>
                <w:sz w:val="28"/>
                <w:szCs w:val="28"/>
                <w:lang w:val="uk-UA" w:eastAsia="en-US"/>
              </w:rPr>
              <w:t xml:space="preserve">Про демонтаж  ТС по вул. Гоголя, 258 </w:t>
            </w:r>
          </w:p>
          <w:p w:rsidR="005D1473" w:rsidRDefault="005D1473" w:rsidP="005D147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Іллєнка, біля будинку № 11 </w:t>
            </w:r>
          </w:p>
          <w:p w:rsidR="005D1473" w:rsidRDefault="00085284" w:rsidP="005D147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</w:t>
            </w:r>
            <w:r w:rsidR="005D1473">
              <w:rPr>
                <w:sz w:val="28"/>
                <w:szCs w:val="28"/>
                <w:lang w:val="uk-UA" w:eastAsia="en-US"/>
              </w:rPr>
              <w:t xml:space="preserve"> Гоголя, 258 </w:t>
            </w:r>
          </w:p>
          <w:p w:rsidR="005D1473" w:rsidRDefault="00085284" w:rsidP="005D147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</w:t>
            </w:r>
            <w:r w:rsidR="005D1473">
              <w:rPr>
                <w:sz w:val="28"/>
                <w:szCs w:val="28"/>
                <w:lang w:val="uk-UA" w:eastAsia="en-US"/>
              </w:rPr>
              <w:t>. Г</w:t>
            </w:r>
            <w:r>
              <w:rPr>
                <w:sz w:val="28"/>
                <w:szCs w:val="28"/>
                <w:lang w:val="uk-UA" w:eastAsia="en-US"/>
              </w:rPr>
              <w:t xml:space="preserve">енерала </w:t>
            </w:r>
            <w:r w:rsidR="005D1473">
              <w:rPr>
                <w:sz w:val="28"/>
                <w:szCs w:val="28"/>
                <w:lang w:val="uk-UA" w:eastAsia="en-US"/>
              </w:rPr>
              <w:t xml:space="preserve">Момота, 3 </w:t>
            </w:r>
          </w:p>
          <w:p w:rsidR="007C5D00" w:rsidRDefault="00085284" w:rsidP="005D147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</w:t>
            </w:r>
            <w:r w:rsidR="005D1473">
              <w:rPr>
                <w:sz w:val="28"/>
                <w:szCs w:val="28"/>
                <w:lang w:val="uk-UA" w:eastAsia="en-US"/>
              </w:rPr>
              <w:t xml:space="preserve"> Н</w:t>
            </w:r>
            <w:r>
              <w:rPr>
                <w:sz w:val="28"/>
                <w:szCs w:val="28"/>
                <w:lang w:val="uk-UA" w:eastAsia="en-US"/>
              </w:rPr>
              <w:t xml:space="preserve">ебесної </w:t>
            </w:r>
            <w:r w:rsidR="005D1473">
              <w:rPr>
                <w:sz w:val="28"/>
                <w:szCs w:val="28"/>
                <w:lang w:val="uk-UA" w:eastAsia="en-US"/>
              </w:rPr>
              <w:t>Сотні, біля входу в Цент</w:t>
            </w:r>
            <w:r>
              <w:rPr>
                <w:sz w:val="28"/>
                <w:szCs w:val="28"/>
                <w:lang w:val="uk-UA" w:eastAsia="en-US"/>
              </w:rPr>
              <w:t>ральний</w:t>
            </w:r>
            <w:r w:rsidR="005D1473">
              <w:rPr>
                <w:sz w:val="28"/>
                <w:szCs w:val="28"/>
                <w:lang w:val="uk-UA" w:eastAsia="en-US"/>
              </w:rPr>
              <w:t xml:space="preserve"> ринок </w:t>
            </w:r>
            <w:r w:rsidR="007C5D00" w:rsidRPr="005D147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B22B7" w:rsidRPr="005D1473" w:rsidRDefault="00085284" w:rsidP="005D147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</w:t>
            </w:r>
            <w:r w:rsidR="005B22B7">
              <w:rPr>
                <w:sz w:val="28"/>
                <w:szCs w:val="28"/>
                <w:lang w:val="uk-UA" w:eastAsia="en-US"/>
              </w:rPr>
              <w:t xml:space="preserve"> Б. Хмельницького,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B22B7">
              <w:rPr>
                <w:sz w:val="28"/>
                <w:szCs w:val="28"/>
                <w:lang w:val="uk-UA" w:eastAsia="en-US"/>
              </w:rPr>
              <w:t xml:space="preserve">біля перетину з </w:t>
            </w:r>
            <w:r w:rsidR="005B22B7">
              <w:rPr>
                <w:sz w:val="28"/>
                <w:szCs w:val="28"/>
                <w:lang w:val="uk-UA" w:eastAsia="en-US"/>
              </w:rPr>
              <w:lastRenderedPageBreak/>
              <w:t xml:space="preserve">вулицею Гагаріна </w:t>
            </w:r>
          </w:p>
          <w:p w:rsidR="007C5D00" w:rsidRDefault="007C5D0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5D1473">
              <w:rPr>
                <w:sz w:val="28"/>
                <w:szCs w:val="28"/>
                <w:lang w:val="uk-UA" w:eastAsia="en-US"/>
              </w:rPr>
              <w:t xml:space="preserve">Косяк Віталій Петрович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7C5D00" w:rsidRDefault="007C5D0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D1473"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085284" w:rsidRDefault="00085284">
            <w:pPr>
              <w:rPr>
                <w:sz w:val="28"/>
                <w:szCs w:val="28"/>
                <w:lang w:val="uk-UA" w:eastAsia="en-US"/>
              </w:rPr>
            </w:pPr>
          </w:p>
          <w:p w:rsidR="005D1473" w:rsidRDefault="00085284" w:rsidP="005D147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D1473">
              <w:rPr>
                <w:sz w:val="28"/>
                <w:szCs w:val="28"/>
                <w:lang w:val="uk-UA" w:eastAsia="en-US"/>
              </w:rPr>
              <w:t xml:space="preserve">Про затвердження акту про визначення збитків власнику землі від 19.12.2018  ( 7 рішень) </w:t>
            </w:r>
          </w:p>
          <w:p w:rsidR="005D1473" w:rsidRDefault="005D1473" w:rsidP="005D14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</w:t>
            </w:r>
          </w:p>
          <w:p w:rsidR="005D1473" w:rsidRPr="005D1473" w:rsidRDefault="005D1473" w:rsidP="005D1473">
            <w:pPr>
              <w:rPr>
                <w:sz w:val="28"/>
                <w:szCs w:val="28"/>
                <w:lang w:val="uk-UA" w:eastAsia="en-US"/>
              </w:rPr>
            </w:pPr>
            <w:r w:rsidRPr="005D147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147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A54B55" w:rsidRPr="007C5D00" w:rsidRDefault="00A54B55">
      <w:pPr>
        <w:rPr>
          <w:lang w:val="uk-UA"/>
        </w:rPr>
      </w:pPr>
    </w:p>
    <w:sectPr w:rsidR="00A54B55" w:rsidRPr="007C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E9"/>
    <w:rsid w:val="00085284"/>
    <w:rsid w:val="00416342"/>
    <w:rsid w:val="005B22B7"/>
    <w:rsid w:val="005C3304"/>
    <w:rsid w:val="005D1473"/>
    <w:rsid w:val="007C5D00"/>
    <w:rsid w:val="008A6AAA"/>
    <w:rsid w:val="00A54B55"/>
    <w:rsid w:val="00CD53B8"/>
    <w:rsid w:val="00CE5975"/>
    <w:rsid w:val="00E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0"/>
    <w:pPr>
      <w:ind w:left="720"/>
      <w:contextualSpacing/>
    </w:pPr>
  </w:style>
  <w:style w:type="table" w:styleId="a4">
    <w:name w:val="Table Grid"/>
    <w:basedOn w:val="a1"/>
    <w:rsid w:val="007C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0"/>
    <w:pPr>
      <w:ind w:left="720"/>
      <w:contextualSpacing/>
    </w:pPr>
  </w:style>
  <w:style w:type="table" w:styleId="a4">
    <w:name w:val="Table Grid"/>
    <w:basedOn w:val="a1"/>
    <w:rsid w:val="007C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Пустовгар Марина</cp:lastModifiedBy>
  <cp:revision>2</cp:revision>
  <dcterms:created xsi:type="dcterms:W3CDTF">2019-02-18T07:53:00Z</dcterms:created>
  <dcterms:modified xsi:type="dcterms:W3CDTF">2019-02-18T07:53:00Z</dcterms:modified>
</cp:coreProperties>
</file>